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55" w:rsidRDefault="00000955" w:rsidP="00000955">
      <w:pPr>
        <w:jc w:val="center"/>
      </w:pPr>
      <w:r w:rsidRPr="00000955">
        <w:rPr>
          <w:noProof/>
        </w:rPr>
        <w:drawing>
          <wp:inline distT="0" distB="0" distL="0" distR="0">
            <wp:extent cx="5943600" cy="713232"/>
            <wp:effectExtent l="19050" t="0" r="0" b="0"/>
            <wp:docPr id="3" name="Picture 1" descr="Sapa Tour by Bus from Ha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 Tour by Bus from Hanoi"/>
                    <pic:cNvPicPr>
                      <a:picLocks noChangeAspect="1" noChangeArrowheads="1"/>
                    </pic:cNvPicPr>
                  </pic:nvPicPr>
                  <pic:blipFill>
                    <a:blip r:embed="rId7"/>
                    <a:srcRect/>
                    <a:stretch>
                      <a:fillRect/>
                    </a:stretch>
                  </pic:blipFill>
                  <pic:spPr bwMode="auto">
                    <a:xfrm>
                      <a:off x="0" y="0"/>
                      <a:ext cx="5943600" cy="713232"/>
                    </a:xfrm>
                    <a:prstGeom prst="rect">
                      <a:avLst/>
                    </a:prstGeom>
                    <a:noFill/>
                    <a:ln w="9525">
                      <a:noFill/>
                      <a:miter lim="800000"/>
                      <a:headEnd/>
                      <a:tailEnd/>
                    </a:ln>
                  </pic:spPr>
                </pic:pic>
              </a:graphicData>
            </a:graphic>
          </wp:inline>
        </w:drawing>
      </w:r>
    </w:p>
    <w:p w:rsidR="00061082" w:rsidRPr="00061082" w:rsidRDefault="00061082" w:rsidP="00061082">
      <w:pPr>
        <w:pStyle w:val="Heading1"/>
        <w:shd w:val="clear" w:color="auto" w:fill="FFFFFF"/>
        <w:spacing w:before="0" w:beforeAutospacing="0" w:after="0" w:afterAutospacing="0"/>
        <w:jc w:val="center"/>
        <w:rPr>
          <w:sz w:val="28"/>
          <w:szCs w:val="28"/>
        </w:rPr>
      </w:pPr>
      <w:r w:rsidRPr="00061082">
        <w:rPr>
          <w:sz w:val="28"/>
          <w:szCs w:val="28"/>
        </w:rPr>
        <w:t>Sapa Bac Ha Market Tour (Recommend)</w:t>
      </w:r>
    </w:p>
    <w:p w:rsidR="00061082" w:rsidRPr="00061082" w:rsidRDefault="00061082" w:rsidP="00061082">
      <w:pPr>
        <w:pStyle w:val="Heading1"/>
        <w:shd w:val="clear" w:color="auto" w:fill="FFFFFF"/>
        <w:spacing w:before="0" w:beforeAutospacing="0" w:after="0" w:afterAutospacing="0"/>
        <w:jc w:val="center"/>
        <w:rPr>
          <w:b w:val="0"/>
          <w:sz w:val="28"/>
          <w:szCs w:val="28"/>
        </w:rPr>
      </w:pPr>
    </w:p>
    <w:tbl>
      <w:tblPr>
        <w:tblW w:w="10325" w:type="dxa"/>
        <w:tblInd w:w="738" w:type="dxa"/>
        <w:tblBorders>
          <w:insideH w:val="single" w:sz="6" w:space="0" w:color="auto"/>
          <w:insideV w:val="single" w:sz="4" w:space="0" w:color="auto"/>
        </w:tblBorders>
        <w:tblLook w:val="0000"/>
      </w:tblPr>
      <w:tblGrid>
        <w:gridCol w:w="3870"/>
        <w:gridCol w:w="6455"/>
      </w:tblGrid>
      <w:tr w:rsidR="00694927" w:rsidTr="002C6D96">
        <w:trPr>
          <w:trHeight w:val="2043"/>
        </w:trPr>
        <w:tc>
          <w:tcPr>
            <w:tcW w:w="3870" w:type="dxa"/>
          </w:tcPr>
          <w:p w:rsidR="00000955" w:rsidRDefault="00000955" w:rsidP="00061082">
            <w:pPr>
              <w:spacing w:before="240" w:after="60" w:line="240" w:lineRule="auto"/>
            </w:pPr>
            <w:r w:rsidRPr="00000955">
              <w:rPr>
                <w:b/>
              </w:rPr>
              <w:t>Destination:</w:t>
            </w:r>
            <w:r w:rsidRPr="00845D2F">
              <w:rPr>
                <w:sz w:val="20"/>
              </w:rPr>
              <w:t xml:space="preserve">  </w:t>
            </w:r>
            <w:r w:rsidR="000B3AB1">
              <w:rPr>
                <w:rFonts w:ascii="Arial" w:hAnsi="Arial" w:cs="Arial"/>
                <w:color w:val="000000"/>
                <w:sz w:val="18"/>
                <w:szCs w:val="18"/>
                <w:shd w:val="clear" w:color="auto" w:fill="FFFFFF"/>
              </w:rPr>
              <w:t>Bac Ha market, Ban Pho village, Trung Do village, Chay River, Laocai Border Gate, Y Linh Ho, Lao Chai, Ta Van,</w:t>
            </w:r>
          </w:p>
          <w:p w:rsidR="00000955" w:rsidRDefault="00000955" w:rsidP="00061082">
            <w:pPr>
              <w:spacing w:before="60" w:after="60" w:line="240" w:lineRule="auto"/>
            </w:pPr>
            <w:r w:rsidRPr="00000955">
              <w:rPr>
                <w:b/>
              </w:rPr>
              <w:t>Tour code:</w:t>
            </w:r>
            <w:r w:rsidR="00845D2F">
              <w:t xml:space="preserve">  </w:t>
            </w:r>
            <w:r w:rsidR="000B3AB1">
              <w:rPr>
                <w:rFonts w:ascii="Arial" w:hAnsi="Arial" w:cs="Arial"/>
                <w:color w:val="000000"/>
                <w:sz w:val="18"/>
                <w:szCs w:val="18"/>
                <w:shd w:val="clear" w:color="auto" w:fill="FFFFFF"/>
              </w:rPr>
              <w:t>SPTBG003</w:t>
            </w:r>
          </w:p>
          <w:p w:rsidR="00000955" w:rsidRDefault="00000955" w:rsidP="00061082">
            <w:pPr>
              <w:spacing w:before="60" w:after="60" w:line="240" w:lineRule="auto"/>
            </w:pPr>
            <w:r w:rsidRPr="00000955">
              <w:rPr>
                <w:b/>
              </w:rPr>
              <w:t>Duration:</w:t>
            </w:r>
            <w:r>
              <w:t xml:space="preserve">  </w:t>
            </w:r>
            <w:r w:rsidR="000B3AB1">
              <w:t>2</w:t>
            </w:r>
            <w:r>
              <w:t xml:space="preserve">Days/ </w:t>
            </w:r>
            <w:r w:rsidR="000B3AB1">
              <w:t>3</w:t>
            </w:r>
            <w:r>
              <w:t xml:space="preserve"> Night</w:t>
            </w:r>
            <w:r w:rsidR="00845D2F">
              <w:t>s</w:t>
            </w:r>
          </w:p>
          <w:p w:rsidR="00000955" w:rsidRDefault="00000955" w:rsidP="00061082">
            <w:pPr>
              <w:spacing w:before="60" w:after="60" w:line="240" w:lineRule="auto"/>
            </w:pPr>
            <w:r w:rsidRPr="00000955">
              <w:rPr>
                <w:b/>
              </w:rPr>
              <w:t>Start from:</w:t>
            </w:r>
            <w:r>
              <w:t xml:space="preserve">  Hanoi Old Quarter</w:t>
            </w:r>
          </w:p>
          <w:p w:rsidR="00694927" w:rsidRDefault="00000955" w:rsidP="00061082">
            <w:pPr>
              <w:spacing w:before="60" w:after="60" w:line="240" w:lineRule="auto"/>
            </w:pPr>
            <w:r w:rsidRPr="00000955">
              <w:rPr>
                <w:b/>
              </w:rPr>
              <w:t>Stop off:</w:t>
            </w:r>
            <w:r>
              <w:t xml:space="preserve">  Hanoi Old Quarter</w:t>
            </w:r>
          </w:p>
        </w:tc>
        <w:tc>
          <w:tcPr>
            <w:tcW w:w="6455" w:type="dxa"/>
            <w:shd w:val="clear" w:color="auto" w:fill="auto"/>
          </w:tcPr>
          <w:p w:rsidR="00061082" w:rsidRDefault="00061082" w:rsidP="00061082">
            <w:pPr>
              <w:spacing w:before="120" w:after="0" w:line="270" w:lineRule="atLeast"/>
              <w:jc w:val="both"/>
              <w:rPr>
                <w:rFonts w:ascii="Arial" w:hAnsi="Arial" w:cs="Arial"/>
                <w:i/>
                <w:color w:val="000000"/>
                <w:sz w:val="18"/>
                <w:szCs w:val="18"/>
                <w:shd w:val="clear" w:color="auto" w:fill="FFFFFF"/>
              </w:rPr>
            </w:pPr>
            <w:r w:rsidRPr="00061082">
              <w:rPr>
                <w:rFonts w:ascii="Arial" w:hAnsi="Arial" w:cs="Arial"/>
                <w:i/>
                <w:color w:val="000000"/>
                <w:sz w:val="18"/>
                <w:szCs w:val="18"/>
                <w:shd w:val="clear" w:color="auto" w:fill="FFFFFF"/>
              </w:rPr>
              <w:t xml:space="preserve">Bac Ha is a mountainous district of Lao Cai Province in the Northeast region of Vietnam. It is the homeland of the Flower Hmong, one of the 54 minorities of Vietnam and of the six groups of Hmong people. </w:t>
            </w:r>
          </w:p>
          <w:p w:rsidR="00694927" w:rsidRPr="00061082" w:rsidRDefault="00061082" w:rsidP="00061082">
            <w:pPr>
              <w:spacing w:before="120" w:after="0" w:line="270" w:lineRule="atLeast"/>
              <w:jc w:val="both"/>
              <w:rPr>
                <w:rFonts w:ascii="Arial" w:hAnsi="Arial" w:cs="Arial"/>
                <w:i/>
                <w:color w:val="000000"/>
                <w:sz w:val="18"/>
                <w:szCs w:val="18"/>
                <w:shd w:val="clear" w:color="auto" w:fill="FFFFFF"/>
              </w:rPr>
            </w:pPr>
            <w:r w:rsidRPr="00061082">
              <w:rPr>
                <w:rFonts w:ascii="Arial" w:hAnsi="Arial" w:cs="Arial"/>
                <w:i/>
                <w:color w:val="000000"/>
                <w:sz w:val="18"/>
                <w:szCs w:val="18"/>
                <w:shd w:val="clear" w:color="auto" w:fill="FFFFFF"/>
              </w:rPr>
              <w:t>Sapa has many natural sites such as Ham Rong Mountain, Silver Waterfall, Rattan Hanging Bridge, Bamboo Forest and Ta Phin Cave. Sapa is also the starting point for many climbers and scientists who want to conquor the top of Fansipan Mountain, the highest mountain in Vietnam at 3,143m.</w:t>
            </w:r>
          </w:p>
        </w:tc>
      </w:tr>
    </w:tbl>
    <w:p w:rsidR="00694927" w:rsidRPr="0087222D" w:rsidRDefault="00694927">
      <w:pPr>
        <w:rPr>
          <w:sz w:val="2"/>
        </w:rPr>
      </w:pPr>
    </w:p>
    <w:tbl>
      <w:tblPr>
        <w:tblStyle w:val="TableGrid"/>
        <w:tblW w:w="10233" w:type="dxa"/>
        <w:jc w:val="center"/>
        <w:tblInd w:w="1572" w:type="dxa"/>
        <w:tblLook w:val="04A0"/>
      </w:tblPr>
      <w:tblGrid>
        <w:gridCol w:w="1130"/>
        <w:gridCol w:w="922"/>
        <w:gridCol w:w="1002"/>
        <w:gridCol w:w="1002"/>
        <w:gridCol w:w="1013"/>
        <w:gridCol w:w="1016"/>
        <w:gridCol w:w="1027"/>
        <w:gridCol w:w="1037"/>
        <w:gridCol w:w="1042"/>
        <w:gridCol w:w="1042"/>
      </w:tblGrid>
      <w:tr w:rsidR="00E323A2" w:rsidRPr="00000955" w:rsidTr="002C6D96">
        <w:trPr>
          <w:trHeight w:val="70"/>
          <w:jc w:val="center"/>
        </w:trPr>
        <w:tc>
          <w:tcPr>
            <w:tcW w:w="1130" w:type="dxa"/>
            <w:shd w:val="clear" w:color="auto" w:fill="EAEAEA"/>
            <w:vAlign w:val="center"/>
          </w:tcPr>
          <w:p w:rsidR="00E323A2" w:rsidRPr="00491034" w:rsidRDefault="00E323A2" w:rsidP="00A366B8">
            <w:pPr>
              <w:spacing w:line="240" w:lineRule="atLeast"/>
              <w:jc w:val="center"/>
              <w:rPr>
                <w:rFonts w:ascii="Arial" w:eastAsia="Times New Roman" w:hAnsi="Arial" w:cs="Arial"/>
                <w:b/>
                <w:bCs/>
                <w:color w:val="000000"/>
                <w:sz w:val="16"/>
                <w:szCs w:val="16"/>
              </w:rPr>
            </w:pPr>
            <w:r w:rsidRPr="00491034">
              <w:rPr>
                <w:rFonts w:ascii="Arial" w:eastAsia="Times New Roman" w:hAnsi="Arial" w:cs="Arial"/>
                <w:b/>
                <w:bCs/>
                <w:color w:val="000000"/>
                <w:sz w:val="16"/>
                <w:szCs w:val="16"/>
              </w:rPr>
              <w:t>No of passengers</w:t>
            </w:r>
          </w:p>
        </w:tc>
        <w:tc>
          <w:tcPr>
            <w:tcW w:w="922" w:type="dxa"/>
            <w:shd w:val="clear" w:color="auto" w:fill="EAEAEA"/>
            <w:vAlign w:val="center"/>
          </w:tcPr>
          <w:p w:rsidR="00E323A2" w:rsidRPr="00B919BD" w:rsidRDefault="00E323A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1 person</w:t>
            </w:r>
          </w:p>
        </w:tc>
        <w:tc>
          <w:tcPr>
            <w:tcW w:w="1002" w:type="dxa"/>
            <w:shd w:val="clear" w:color="auto" w:fill="EAEAEA"/>
            <w:vAlign w:val="center"/>
          </w:tcPr>
          <w:p w:rsidR="00E323A2" w:rsidRPr="00B919BD" w:rsidRDefault="00E323A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2 persons</w:t>
            </w:r>
          </w:p>
        </w:tc>
        <w:tc>
          <w:tcPr>
            <w:tcW w:w="1002" w:type="dxa"/>
            <w:shd w:val="clear" w:color="auto" w:fill="EAEAEA"/>
            <w:vAlign w:val="center"/>
          </w:tcPr>
          <w:p w:rsidR="00E323A2" w:rsidRPr="00B919BD" w:rsidRDefault="00E323A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3 persons</w:t>
            </w:r>
          </w:p>
        </w:tc>
        <w:tc>
          <w:tcPr>
            <w:tcW w:w="1013" w:type="dxa"/>
            <w:shd w:val="clear" w:color="auto" w:fill="EAEAEA"/>
            <w:vAlign w:val="center"/>
          </w:tcPr>
          <w:p w:rsidR="00E323A2" w:rsidRPr="00B919BD" w:rsidRDefault="00E323A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4 persons</w:t>
            </w:r>
          </w:p>
        </w:tc>
        <w:tc>
          <w:tcPr>
            <w:tcW w:w="1016" w:type="dxa"/>
            <w:shd w:val="clear" w:color="auto" w:fill="EAEAEA"/>
            <w:vAlign w:val="center"/>
          </w:tcPr>
          <w:p w:rsidR="00E323A2" w:rsidRPr="00B919BD" w:rsidRDefault="00E323A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5 persons</w:t>
            </w:r>
          </w:p>
        </w:tc>
        <w:tc>
          <w:tcPr>
            <w:tcW w:w="1027" w:type="dxa"/>
            <w:shd w:val="clear" w:color="auto" w:fill="EAEAEA"/>
            <w:vAlign w:val="center"/>
          </w:tcPr>
          <w:p w:rsidR="00E323A2" w:rsidRPr="00B919BD" w:rsidRDefault="00E323A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6 persons</w:t>
            </w:r>
          </w:p>
        </w:tc>
        <w:tc>
          <w:tcPr>
            <w:tcW w:w="1037" w:type="dxa"/>
            <w:shd w:val="clear" w:color="auto" w:fill="EAEAEA"/>
            <w:vAlign w:val="center"/>
          </w:tcPr>
          <w:p w:rsidR="00E323A2" w:rsidRPr="00B919BD" w:rsidRDefault="00E323A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7 persons</w:t>
            </w:r>
          </w:p>
        </w:tc>
        <w:tc>
          <w:tcPr>
            <w:tcW w:w="1042" w:type="dxa"/>
            <w:shd w:val="clear" w:color="auto" w:fill="EAEAEA"/>
            <w:vAlign w:val="center"/>
          </w:tcPr>
          <w:p w:rsidR="00E323A2" w:rsidRPr="00B919BD" w:rsidRDefault="00E323A2" w:rsidP="00A366B8">
            <w:pPr>
              <w:spacing w:line="240" w:lineRule="atLeast"/>
              <w:jc w:val="center"/>
              <w:rPr>
                <w:rFonts w:ascii="Arial" w:eastAsia="Times New Roman" w:hAnsi="Arial" w:cs="Arial"/>
                <w:b/>
                <w:bCs/>
                <w:color w:val="000000"/>
                <w:sz w:val="16"/>
                <w:szCs w:val="16"/>
              </w:rPr>
            </w:pPr>
            <w:r w:rsidRPr="00B919BD">
              <w:rPr>
                <w:rFonts w:ascii="Arial" w:eastAsia="Times New Roman" w:hAnsi="Arial" w:cs="Arial"/>
                <w:b/>
                <w:bCs/>
                <w:color w:val="000000"/>
                <w:sz w:val="16"/>
                <w:szCs w:val="16"/>
              </w:rPr>
              <w:t>8 persons</w:t>
            </w:r>
          </w:p>
        </w:tc>
        <w:tc>
          <w:tcPr>
            <w:tcW w:w="1042" w:type="dxa"/>
            <w:shd w:val="clear" w:color="auto" w:fill="EAEAEA"/>
          </w:tcPr>
          <w:p w:rsidR="00E323A2" w:rsidRPr="00B919BD" w:rsidRDefault="00E323A2" w:rsidP="00784E8E">
            <w:pPr>
              <w:spacing w:line="240" w:lineRule="atLeast"/>
              <w:jc w:val="center"/>
              <w:rPr>
                <w:rFonts w:ascii="Arial" w:eastAsia="Times New Roman" w:hAnsi="Arial" w:cs="Arial"/>
                <w:b/>
                <w:bCs/>
                <w:color w:val="000000"/>
                <w:sz w:val="16"/>
                <w:szCs w:val="16"/>
              </w:rPr>
            </w:pPr>
            <w:r>
              <w:rPr>
                <w:rFonts w:ascii="Arial" w:eastAsia="Times New Roman" w:hAnsi="Arial" w:cs="Arial"/>
                <w:b/>
                <w:bCs/>
                <w:color w:val="000000"/>
                <w:sz w:val="16"/>
                <w:szCs w:val="16"/>
              </w:rPr>
              <w:t>Group Tour</w:t>
            </w:r>
          </w:p>
        </w:tc>
      </w:tr>
      <w:tr w:rsidR="00E323A2" w:rsidRPr="00000955" w:rsidTr="002C6D96">
        <w:trPr>
          <w:trHeight w:val="723"/>
          <w:jc w:val="center"/>
        </w:trPr>
        <w:tc>
          <w:tcPr>
            <w:tcW w:w="1130" w:type="dxa"/>
            <w:vAlign w:val="center"/>
          </w:tcPr>
          <w:p w:rsidR="00E323A2" w:rsidRPr="00491034" w:rsidRDefault="00E323A2" w:rsidP="00A366B8">
            <w:pPr>
              <w:spacing w:line="240" w:lineRule="atLeast"/>
              <w:jc w:val="center"/>
              <w:rPr>
                <w:rFonts w:ascii="Arial" w:eastAsia="Times New Roman" w:hAnsi="Arial" w:cs="Arial"/>
                <w:color w:val="000000"/>
                <w:sz w:val="16"/>
                <w:szCs w:val="16"/>
              </w:rPr>
            </w:pPr>
            <w:r w:rsidRPr="00491034">
              <w:rPr>
                <w:rFonts w:ascii="Arial" w:eastAsia="Times New Roman" w:hAnsi="Arial" w:cs="Arial"/>
                <w:color w:val="000000"/>
                <w:sz w:val="16"/>
                <w:szCs w:val="16"/>
              </w:rPr>
              <w:t>Tour price</w:t>
            </w:r>
          </w:p>
        </w:tc>
        <w:tc>
          <w:tcPr>
            <w:tcW w:w="922" w:type="dxa"/>
            <w:vAlign w:val="center"/>
          </w:tcPr>
          <w:p w:rsidR="00E323A2" w:rsidRDefault="00E323A2">
            <w:pPr>
              <w:spacing w:line="240" w:lineRule="atLeast"/>
              <w:jc w:val="center"/>
              <w:rPr>
                <w:rFonts w:ascii="Arial" w:hAnsi="Arial" w:cs="Arial"/>
                <w:color w:val="000000"/>
                <w:sz w:val="18"/>
                <w:szCs w:val="18"/>
              </w:rPr>
            </w:pPr>
            <w:hyperlink r:id="rId8" w:history="1">
              <w:r>
                <w:rPr>
                  <w:rStyle w:val="Hyperlink"/>
                  <w:rFonts w:ascii="Arial" w:hAnsi="Arial" w:cs="Arial"/>
                  <w:color w:val="1048A8"/>
                  <w:sz w:val="18"/>
                  <w:szCs w:val="18"/>
                </w:rPr>
                <w:t>180.00</w:t>
              </w:r>
              <w:r>
                <w:rPr>
                  <w:rFonts w:ascii="Arial" w:hAnsi="Arial" w:cs="Arial"/>
                  <w:color w:val="1048A8"/>
                  <w:sz w:val="18"/>
                  <w:szCs w:val="18"/>
                </w:rPr>
                <w:br/>
              </w:r>
              <w:r>
                <w:rPr>
                  <w:rStyle w:val="Hyperlink"/>
                  <w:rFonts w:ascii="Arial" w:hAnsi="Arial" w:cs="Arial"/>
                  <w:color w:val="1048A8"/>
                  <w:sz w:val="18"/>
                  <w:szCs w:val="18"/>
                </w:rPr>
                <w:t>US$</w:t>
              </w:r>
            </w:hyperlink>
          </w:p>
        </w:tc>
        <w:tc>
          <w:tcPr>
            <w:tcW w:w="1002" w:type="dxa"/>
            <w:vAlign w:val="center"/>
          </w:tcPr>
          <w:p w:rsidR="00E323A2" w:rsidRDefault="00E323A2">
            <w:pPr>
              <w:spacing w:line="240" w:lineRule="atLeast"/>
              <w:jc w:val="center"/>
              <w:rPr>
                <w:rFonts w:ascii="Arial" w:hAnsi="Arial" w:cs="Arial"/>
                <w:color w:val="000000"/>
                <w:sz w:val="18"/>
                <w:szCs w:val="18"/>
              </w:rPr>
            </w:pPr>
            <w:hyperlink r:id="rId9" w:history="1">
              <w:r>
                <w:rPr>
                  <w:rStyle w:val="Hyperlink"/>
                  <w:rFonts w:ascii="Arial" w:hAnsi="Arial" w:cs="Arial"/>
                  <w:color w:val="1048A8"/>
                  <w:sz w:val="18"/>
                  <w:szCs w:val="18"/>
                </w:rPr>
                <w:t>156.00</w:t>
              </w:r>
              <w:r>
                <w:rPr>
                  <w:rFonts w:ascii="Arial" w:hAnsi="Arial" w:cs="Arial"/>
                  <w:color w:val="1048A8"/>
                  <w:sz w:val="18"/>
                  <w:szCs w:val="18"/>
                </w:rPr>
                <w:br/>
              </w:r>
              <w:r>
                <w:rPr>
                  <w:rStyle w:val="Hyperlink"/>
                  <w:rFonts w:ascii="Arial" w:hAnsi="Arial" w:cs="Arial"/>
                  <w:color w:val="1048A8"/>
                  <w:sz w:val="18"/>
                  <w:szCs w:val="18"/>
                </w:rPr>
                <w:t>US$</w:t>
              </w:r>
            </w:hyperlink>
          </w:p>
        </w:tc>
        <w:tc>
          <w:tcPr>
            <w:tcW w:w="1002" w:type="dxa"/>
            <w:vAlign w:val="center"/>
          </w:tcPr>
          <w:p w:rsidR="00E323A2" w:rsidRDefault="00E323A2">
            <w:pPr>
              <w:spacing w:line="240" w:lineRule="atLeast"/>
              <w:jc w:val="center"/>
              <w:rPr>
                <w:rFonts w:ascii="Arial" w:hAnsi="Arial" w:cs="Arial"/>
                <w:color w:val="000000"/>
                <w:sz w:val="18"/>
                <w:szCs w:val="18"/>
              </w:rPr>
            </w:pPr>
            <w:hyperlink r:id="rId10" w:history="1">
              <w:r>
                <w:rPr>
                  <w:rStyle w:val="Hyperlink"/>
                  <w:rFonts w:ascii="Arial" w:hAnsi="Arial" w:cs="Arial"/>
                  <w:color w:val="1048A8"/>
                  <w:sz w:val="18"/>
                  <w:szCs w:val="18"/>
                </w:rPr>
                <w:t>150.00</w:t>
              </w:r>
              <w:r>
                <w:rPr>
                  <w:rFonts w:ascii="Arial" w:hAnsi="Arial" w:cs="Arial"/>
                  <w:color w:val="1048A8"/>
                  <w:sz w:val="18"/>
                  <w:szCs w:val="18"/>
                </w:rPr>
                <w:br/>
              </w:r>
              <w:r>
                <w:rPr>
                  <w:rStyle w:val="Hyperlink"/>
                  <w:rFonts w:ascii="Arial" w:hAnsi="Arial" w:cs="Arial"/>
                  <w:color w:val="1048A8"/>
                  <w:sz w:val="18"/>
                  <w:szCs w:val="18"/>
                </w:rPr>
                <w:t>US$</w:t>
              </w:r>
            </w:hyperlink>
          </w:p>
        </w:tc>
        <w:tc>
          <w:tcPr>
            <w:tcW w:w="1013" w:type="dxa"/>
            <w:vAlign w:val="center"/>
          </w:tcPr>
          <w:p w:rsidR="00E323A2" w:rsidRDefault="00E323A2">
            <w:pPr>
              <w:spacing w:line="240" w:lineRule="atLeast"/>
              <w:jc w:val="center"/>
              <w:rPr>
                <w:rFonts w:ascii="Arial" w:hAnsi="Arial" w:cs="Arial"/>
                <w:color w:val="000000"/>
                <w:sz w:val="18"/>
                <w:szCs w:val="18"/>
              </w:rPr>
            </w:pPr>
            <w:hyperlink r:id="rId11" w:history="1">
              <w:r>
                <w:rPr>
                  <w:rStyle w:val="Hyperlink"/>
                  <w:rFonts w:ascii="Arial" w:hAnsi="Arial" w:cs="Arial"/>
                  <w:color w:val="1048A8"/>
                  <w:sz w:val="18"/>
                  <w:szCs w:val="18"/>
                </w:rPr>
                <w:t>145.00</w:t>
              </w:r>
              <w:r>
                <w:rPr>
                  <w:rFonts w:ascii="Arial" w:hAnsi="Arial" w:cs="Arial"/>
                  <w:color w:val="1048A8"/>
                  <w:sz w:val="18"/>
                  <w:szCs w:val="18"/>
                </w:rPr>
                <w:br/>
              </w:r>
              <w:r>
                <w:rPr>
                  <w:rStyle w:val="Hyperlink"/>
                  <w:rFonts w:ascii="Arial" w:hAnsi="Arial" w:cs="Arial"/>
                  <w:color w:val="1048A8"/>
                  <w:sz w:val="18"/>
                  <w:szCs w:val="18"/>
                </w:rPr>
                <w:t>US$</w:t>
              </w:r>
            </w:hyperlink>
          </w:p>
        </w:tc>
        <w:tc>
          <w:tcPr>
            <w:tcW w:w="1016" w:type="dxa"/>
            <w:vAlign w:val="center"/>
          </w:tcPr>
          <w:p w:rsidR="00E323A2" w:rsidRDefault="00E323A2">
            <w:pPr>
              <w:spacing w:line="240" w:lineRule="atLeast"/>
              <w:jc w:val="center"/>
              <w:rPr>
                <w:rFonts w:ascii="Arial" w:hAnsi="Arial" w:cs="Arial"/>
                <w:color w:val="000000"/>
                <w:sz w:val="18"/>
                <w:szCs w:val="18"/>
              </w:rPr>
            </w:pPr>
            <w:hyperlink r:id="rId12" w:history="1">
              <w:r>
                <w:rPr>
                  <w:rStyle w:val="Hyperlink"/>
                  <w:rFonts w:ascii="Arial" w:hAnsi="Arial" w:cs="Arial"/>
                  <w:color w:val="1048A8"/>
                  <w:sz w:val="18"/>
                  <w:szCs w:val="18"/>
                </w:rPr>
                <w:t>143.00</w:t>
              </w:r>
              <w:r>
                <w:rPr>
                  <w:rFonts w:ascii="Arial" w:hAnsi="Arial" w:cs="Arial"/>
                  <w:color w:val="1048A8"/>
                  <w:sz w:val="18"/>
                  <w:szCs w:val="18"/>
                </w:rPr>
                <w:br/>
              </w:r>
              <w:r>
                <w:rPr>
                  <w:rStyle w:val="Hyperlink"/>
                  <w:rFonts w:ascii="Arial" w:hAnsi="Arial" w:cs="Arial"/>
                  <w:color w:val="1048A8"/>
                  <w:sz w:val="18"/>
                  <w:szCs w:val="18"/>
                </w:rPr>
                <w:t>US$</w:t>
              </w:r>
            </w:hyperlink>
          </w:p>
        </w:tc>
        <w:tc>
          <w:tcPr>
            <w:tcW w:w="1027" w:type="dxa"/>
            <w:vAlign w:val="center"/>
          </w:tcPr>
          <w:p w:rsidR="00E323A2" w:rsidRDefault="00E323A2">
            <w:pPr>
              <w:spacing w:line="240" w:lineRule="atLeast"/>
              <w:jc w:val="center"/>
              <w:rPr>
                <w:rFonts w:ascii="Arial" w:hAnsi="Arial" w:cs="Arial"/>
                <w:color w:val="000000"/>
                <w:sz w:val="18"/>
                <w:szCs w:val="18"/>
              </w:rPr>
            </w:pPr>
            <w:hyperlink r:id="rId13" w:history="1">
              <w:r>
                <w:rPr>
                  <w:rStyle w:val="Hyperlink"/>
                  <w:rFonts w:ascii="Arial" w:hAnsi="Arial" w:cs="Arial"/>
                  <w:color w:val="1048A8"/>
                  <w:sz w:val="18"/>
                  <w:szCs w:val="18"/>
                </w:rPr>
                <w:t>141.00</w:t>
              </w:r>
              <w:r>
                <w:rPr>
                  <w:rFonts w:ascii="Arial" w:hAnsi="Arial" w:cs="Arial"/>
                  <w:color w:val="1048A8"/>
                  <w:sz w:val="18"/>
                  <w:szCs w:val="18"/>
                </w:rPr>
                <w:br/>
              </w:r>
              <w:r>
                <w:rPr>
                  <w:rStyle w:val="Hyperlink"/>
                  <w:rFonts w:ascii="Arial" w:hAnsi="Arial" w:cs="Arial"/>
                  <w:color w:val="1048A8"/>
                  <w:sz w:val="18"/>
                  <w:szCs w:val="18"/>
                </w:rPr>
                <w:t>US$</w:t>
              </w:r>
            </w:hyperlink>
          </w:p>
        </w:tc>
        <w:tc>
          <w:tcPr>
            <w:tcW w:w="1037" w:type="dxa"/>
            <w:vAlign w:val="center"/>
          </w:tcPr>
          <w:p w:rsidR="00E323A2" w:rsidRDefault="00E323A2">
            <w:pPr>
              <w:spacing w:line="240" w:lineRule="atLeast"/>
              <w:jc w:val="center"/>
              <w:rPr>
                <w:rFonts w:ascii="Arial" w:hAnsi="Arial" w:cs="Arial"/>
                <w:color w:val="000000"/>
                <w:sz w:val="18"/>
                <w:szCs w:val="18"/>
              </w:rPr>
            </w:pPr>
            <w:hyperlink r:id="rId14" w:history="1">
              <w:r>
                <w:rPr>
                  <w:rStyle w:val="Hyperlink"/>
                  <w:rFonts w:ascii="Arial" w:hAnsi="Arial" w:cs="Arial"/>
                  <w:color w:val="1048A8"/>
                  <w:sz w:val="18"/>
                  <w:szCs w:val="18"/>
                </w:rPr>
                <w:t>140.00</w:t>
              </w:r>
              <w:r>
                <w:rPr>
                  <w:rFonts w:ascii="Arial" w:hAnsi="Arial" w:cs="Arial"/>
                  <w:color w:val="1048A8"/>
                  <w:sz w:val="18"/>
                  <w:szCs w:val="18"/>
                </w:rPr>
                <w:br/>
              </w:r>
              <w:r>
                <w:rPr>
                  <w:rStyle w:val="Hyperlink"/>
                  <w:rFonts w:ascii="Arial" w:hAnsi="Arial" w:cs="Arial"/>
                  <w:color w:val="1048A8"/>
                  <w:sz w:val="18"/>
                  <w:szCs w:val="18"/>
                </w:rPr>
                <w:t>US$</w:t>
              </w:r>
            </w:hyperlink>
          </w:p>
        </w:tc>
        <w:tc>
          <w:tcPr>
            <w:tcW w:w="1042" w:type="dxa"/>
            <w:vAlign w:val="center"/>
          </w:tcPr>
          <w:p w:rsidR="00E323A2" w:rsidRDefault="00E323A2">
            <w:pPr>
              <w:spacing w:line="240" w:lineRule="atLeast"/>
              <w:jc w:val="center"/>
              <w:rPr>
                <w:rFonts w:ascii="Arial" w:hAnsi="Arial" w:cs="Arial"/>
                <w:color w:val="000000"/>
                <w:sz w:val="18"/>
                <w:szCs w:val="18"/>
              </w:rPr>
            </w:pPr>
            <w:hyperlink r:id="rId15" w:history="1">
              <w:r>
                <w:rPr>
                  <w:rStyle w:val="Hyperlink"/>
                  <w:rFonts w:ascii="Arial" w:hAnsi="Arial" w:cs="Arial"/>
                  <w:color w:val="1048A8"/>
                  <w:sz w:val="18"/>
                  <w:szCs w:val="18"/>
                </w:rPr>
                <w:t>139.00</w:t>
              </w:r>
              <w:r>
                <w:rPr>
                  <w:rFonts w:ascii="Arial" w:hAnsi="Arial" w:cs="Arial"/>
                  <w:color w:val="1048A8"/>
                  <w:sz w:val="18"/>
                  <w:szCs w:val="18"/>
                </w:rPr>
                <w:br/>
              </w:r>
              <w:r>
                <w:rPr>
                  <w:rStyle w:val="Hyperlink"/>
                  <w:rFonts w:ascii="Arial" w:hAnsi="Arial" w:cs="Arial"/>
                  <w:color w:val="1048A8"/>
                  <w:sz w:val="18"/>
                  <w:szCs w:val="18"/>
                </w:rPr>
                <w:t>US$</w:t>
              </w:r>
            </w:hyperlink>
          </w:p>
        </w:tc>
        <w:tc>
          <w:tcPr>
            <w:tcW w:w="1042" w:type="dxa"/>
            <w:vAlign w:val="center"/>
          </w:tcPr>
          <w:p w:rsidR="00E323A2" w:rsidRDefault="00E323A2" w:rsidP="00784E8E">
            <w:pPr>
              <w:spacing w:line="240" w:lineRule="atLeast"/>
              <w:jc w:val="center"/>
              <w:rPr>
                <w:rFonts w:ascii="Arial" w:hAnsi="Arial" w:cs="Arial"/>
                <w:color w:val="000000"/>
                <w:sz w:val="18"/>
                <w:szCs w:val="18"/>
              </w:rPr>
            </w:pPr>
            <w:hyperlink r:id="rId16" w:history="1">
              <w:r>
                <w:rPr>
                  <w:rStyle w:val="Hyperlink"/>
                  <w:rFonts w:ascii="Arial" w:hAnsi="Arial" w:cs="Arial"/>
                  <w:color w:val="1048A8"/>
                  <w:sz w:val="18"/>
                  <w:szCs w:val="18"/>
                </w:rPr>
                <w:t>138.00</w:t>
              </w:r>
              <w:r>
                <w:rPr>
                  <w:rFonts w:ascii="Arial" w:hAnsi="Arial" w:cs="Arial"/>
                  <w:color w:val="1048A8"/>
                  <w:sz w:val="18"/>
                  <w:szCs w:val="18"/>
                </w:rPr>
                <w:br/>
              </w:r>
              <w:r>
                <w:rPr>
                  <w:rStyle w:val="Hyperlink"/>
                  <w:rFonts w:ascii="Arial" w:hAnsi="Arial" w:cs="Arial"/>
                  <w:color w:val="1048A8"/>
                  <w:sz w:val="18"/>
                  <w:szCs w:val="18"/>
                </w:rPr>
                <w:t>US$</w:t>
              </w:r>
            </w:hyperlink>
          </w:p>
        </w:tc>
      </w:tr>
    </w:tbl>
    <w:p w:rsidR="00B919BD" w:rsidRPr="0087222D" w:rsidRDefault="00B919BD" w:rsidP="00B919BD">
      <w:pPr>
        <w:rPr>
          <w:sz w:val="2"/>
        </w:rPr>
      </w:pPr>
    </w:p>
    <w:p w:rsidR="00B919BD" w:rsidRPr="0087222D" w:rsidRDefault="0087222D" w:rsidP="00B919BD">
      <w:pPr>
        <w:ind w:left="720"/>
        <w:rPr>
          <w:b/>
          <w:u w:val="single"/>
        </w:rPr>
      </w:pPr>
      <w:r>
        <w:rPr>
          <w:b/>
          <w:u w:val="single"/>
        </w:rPr>
        <w:t>DETAIL INTINERARY:</w:t>
      </w:r>
    </w:p>
    <w:p w:rsidR="00B919BD" w:rsidRDefault="00B919BD" w:rsidP="0087222D">
      <w:pPr>
        <w:spacing w:after="0"/>
        <w:ind w:left="720"/>
      </w:pPr>
      <w:r w:rsidRPr="0087222D">
        <w:rPr>
          <w:b/>
        </w:rPr>
        <w:t>Depart from:</w:t>
      </w:r>
      <w:r>
        <w:t xml:space="preserve"> </w:t>
      </w:r>
      <w:r w:rsidR="0087222D">
        <w:t xml:space="preserve"> </w:t>
      </w:r>
      <w:r>
        <w:t>Hanoi Old Quarter</w:t>
      </w:r>
    </w:p>
    <w:p w:rsidR="00B919BD" w:rsidRDefault="00B919BD" w:rsidP="0087222D">
      <w:pPr>
        <w:spacing w:after="0"/>
        <w:ind w:left="720"/>
      </w:pPr>
      <w:r w:rsidRPr="0087222D">
        <w:rPr>
          <w:b/>
        </w:rPr>
        <w:t>Stop off:</w:t>
      </w:r>
      <w:r w:rsidR="0087222D">
        <w:t xml:space="preserve"> </w:t>
      </w:r>
      <w:r>
        <w:t xml:space="preserve"> Hanoi Old Quarter</w:t>
      </w:r>
    </w:p>
    <w:p w:rsidR="00E323A2" w:rsidRDefault="00E323A2" w:rsidP="0087222D">
      <w:pPr>
        <w:spacing w:after="0"/>
        <w:ind w:left="720"/>
      </w:pPr>
    </w:p>
    <w:p w:rsidR="00E323A2" w:rsidRPr="00E323A2" w:rsidRDefault="00E323A2" w:rsidP="00E323A2">
      <w:pPr>
        <w:ind w:left="720"/>
        <w:rPr>
          <w:b/>
        </w:rPr>
      </w:pPr>
      <w:r w:rsidRPr="00E323A2">
        <w:rPr>
          <w:b/>
        </w:rPr>
        <w:t>Night 1: Hanoi - Laocai by the night train</w:t>
      </w:r>
    </w:p>
    <w:p w:rsidR="00E323A2" w:rsidRPr="00E323A2" w:rsidRDefault="00E323A2" w:rsidP="00E323A2">
      <w:pPr>
        <w:ind w:left="720"/>
      </w:pPr>
      <w:r w:rsidRPr="00E323A2">
        <w:t xml:space="preserve">At about 08:00 PM, our car takes you from your hotel in Hanoi to Hanoi Railway Station for the night train at 09:10 PM to for to Laocai Station . Sleep on the train. </w:t>
      </w:r>
    </w:p>
    <w:p w:rsidR="00E323A2" w:rsidRDefault="00E323A2" w:rsidP="00E323A2">
      <w:pPr>
        <w:ind w:left="720"/>
      </w:pPr>
      <w:r w:rsidRPr="00E323A2">
        <w:t xml:space="preserve">Next morning: Our train arrives in Lao Cai Station at about 05:30 A.M, where your Sapa Panorama Hotel &amp; Travel guide will welcome you. Please look for the "Sapa Panorama Hotel &amp; Travel" signage when you exit the train station. After that we will go to a local restaurant freshen up and breakfast. 08:45 A.M we leave for Bac Ha market. </w:t>
      </w:r>
    </w:p>
    <w:p w:rsidR="00E323A2" w:rsidRPr="00E323A2" w:rsidRDefault="00E323A2" w:rsidP="00E323A2">
      <w:pPr>
        <w:ind w:left="720"/>
        <w:rPr>
          <w:b/>
        </w:rPr>
      </w:pPr>
      <w:r w:rsidRPr="00E323A2">
        <w:rPr>
          <w:b/>
        </w:rPr>
        <w:t>Day 1: Lao Cai - Bac Ha Market - Sa Pa (B, L, D)</w:t>
      </w:r>
    </w:p>
    <w:p w:rsidR="00E323A2" w:rsidRPr="00E323A2" w:rsidRDefault="00E323A2" w:rsidP="00E323A2">
      <w:pPr>
        <w:ind w:left="720"/>
      </w:pPr>
      <w:r w:rsidRPr="00E323A2">
        <w:t>After 1.5 hour driving, we reach to Bac Ha Market at the most crowed time. This is the biggest ethnic cultural market in the region, a place where many ethnic groups gather to buy and sell, eat and drink together. There are 10 minority groups in the Bac Ha district.</w:t>
      </w:r>
    </w:p>
    <w:p w:rsidR="00E323A2" w:rsidRPr="00E323A2" w:rsidRDefault="00E323A2" w:rsidP="00E323A2">
      <w:pPr>
        <w:ind w:left="720"/>
      </w:pPr>
      <w:r w:rsidRPr="00E323A2">
        <w:t>We can buy homemade handicrafts and traditional clothes, skirts. The livestock market is at the back. You’ll first come to a paved area where pigs, poultry, puppies and kittens are available for inspection, negotiation and purchase. Walk up the slope, past the handicrafts stalls, or the steps to reach the buffalo sales area where men crowd around the animals, wads of dong in hand.</w:t>
      </w:r>
    </w:p>
    <w:p w:rsidR="00E323A2" w:rsidRPr="00E323A2" w:rsidRDefault="00E323A2" w:rsidP="00E323A2">
      <w:pPr>
        <w:ind w:left="720"/>
      </w:pPr>
      <w:r w:rsidRPr="00E323A2">
        <w:t xml:space="preserve">Have lunch in a local restaurant near market. In the afternoon we will take a short wark to Ban Pho village of Flower H’Mong people, where we can have look in their houses, the way to make the corn wine - try some and </w:t>
      </w:r>
      <w:r w:rsidRPr="00E323A2">
        <w:lastRenderedPageBreak/>
        <w:t>understand little more about their unique culture and traditional customs. Especially, we can try homemade wine from corn. And then we drive back to Sapa for 2.5 hours.</w:t>
      </w:r>
    </w:p>
    <w:p w:rsidR="00E323A2" w:rsidRPr="00E323A2" w:rsidRDefault="00E323A2" w:rsidP="00E323A2">
      <w:pPr>
        <w:ind w:left="720"/>
        <w:rPr>
          <w:b/>
        </w:rPr>
      </w:pPr>
      <w:r w:rsidRPr="00E323A2">
        <w:rPr>
          <w:b/>
        </w:rPr>
        <w:t>Day 2: Please choose 02 options for trekking</w:t>
      </w:r>
    </w:p>
    <w:p w:rsidR="00E323A2" w:rsidRPr="00E323A2" w:rsidRDefault="00E323A2" w:rsidP="00E323A2">
      <w:pPr>
        <w:ind w:left="720"/>
        <w:rPr>
          <w:b/>
        </w:rPr>
      </w:pPr>
      <w:r w:rsidRPr="00E323A2">
        <w:rPr>
          <w:b/>
        </w:rPr>
        <w:t>Option 1: Sapa- Cat Cat – Sin Chai – Sapa (B,L,D)</w:t>
      </w:r>
    </w:p>
    <w:p w:rsidR="00E323A2" w:rsidRPr="00E323A2" w:rsidRDefault="00E323A2" w:rsidP="00E323A2">
      <w:pPr>
        <w:ind w:left="720"/>
      </w:pPr>
      <w:r w:rsidRPr="00E323A2">
        <w:t>After having breakfast in a hotel, we star walking to Cat Cat and Sin Chai villages in the bottom of Muong Hoa valley. Enjoy the spectacular views of the beautiful valley towards FansiPan – highest peak in Vietnam and Indochina. Go through a village of Black H’mong tribe, see people weaving and embroidering their clothes, enjoy colorful rice terraces and the beautiful waterfall. Bus ride returns to Sapa.</w:t>
      </w:r>
    </w:p>
    <w:p w:rsidR="00E323A2" w:rsidRPr="00E323A2" w:rsidRDefault="00E323A2" w:rsidP="00E323A2">
      <w:pPr>
        <w:ind w:left="720"/>
      </w:pPr>
      <w:r w:rsidRPr="00E323A2">
        <w:t>Take a fresh shower in the hotel before heading to Lao Cai train station for the night train back to Hanoi. (Or bus to Hanoi)</w:t>
      </w:r>
    </w:p>
    <w:p w:rsidR="00E323A2" w:rsidRPr="00E323A2" w:rsidRDefault="00E323A2" w:rsidP="00E323A2">
      <w:pPr>
        <w:ind w:left="720"/>
        <w:rPr>
          <w:b/>
        </w:rPr>
      </w:pPr>
      <w:r w:rsidRPr="00E323A2">
        <w:rPr>
          <w:b/>
        </w:rPr>
        <w:t>Option 2 : Sapa – Lao Chai – Ta Van (B, L, D)</w:t>
      </w:r>
    </w:p>
    <w:p w:rsidR="00E323A2" w:rsidRPr="00E323A2" w:rsidRDefault="00E323A2" w:rsidP="00E323A2">
      <w:pPr>
        <w:ind w:left="720"/>
      </w:pPr>
      <w:r w:rsidRPr="00E323A2">
        <w:t>After having breakfast, trekking through lush terraced rice field towards Ylinho village then to Lao Chai village, enjoy delicious lunch in the local house near by Muong Hoa River, experiencing Black H’mong people’s daily life and traditional culture. Next cross suspension bridges as you walk through Lao Chai village to Ta Van village inhabited by Zay minorities exhibiting strong Chinese culture. Bus ride returns to Sapa.</w:t>
      </w:r>
    </w:p>
    <w:p w:rsidR="00E323A2" w:rsidRPr="00E323A2" w:rsidRDefault="00E323A2" w:rsidP="00E323A2">
      <w:pPr>
        <w:ind w:left="720"/>
      </w:pPr>
      <w:r w:rsidRPr="00E323A2">
        <w:t xml:space="preserve">Take a fresh shower in the hotel before heading to Lao Cai train station for the night train back to Hanoi. </w:t>
      </w:r>
    </w:p>
    <w:p w:rsidR="00E323A2" w:rsidRPr="00E323A2" w:rsidRDefault="00E323A2" w:rsidP="00E323A2">
      <w:pPr>
        <w:ind w:left="720"/>
        <w:rPr>
          <w:b/>
        </w:rPr>
      </w:pPr>
      <w:r w:rsidRPr="00E323A2">
        <w:rPr>
          <w:b/>
        </w:rPr>
        <w:t xml:space="preserve">Night 3 - Day 3: Hanoi arrive at </w:t>
      </w:r>
      <w:r>
        <w:rPr>
          <w:b/>
        </w:rPr>
        <w:t>05</w:t>
      </w:r>
      <w:r w:rsidRPr="00E323A2">
        <w:rPr>
          <w:b/>
        </w:rPr>
        <w:t>:00 AM</w:t>
      </w:r>
    </w:p>
    <w:p w:rsidR="00E323A2" w:rsidRPr="00E323A2" w:rsidRDefault="00E323A2" w:rsidP="00E323A2">
      <w:pPr>
        <w:ind w:left="720"/>
      </w:pPr>
      <w:r w:rsidRPr="00E323A2">
        <w:t>Getting back to Hanoi from Sapa trip so early at around 5am,taxi to hotel on your own. Tour ends.</w:t>
      </w:r>
    </w:p>
    <w:p w:rsidR="00E323A2" w:rsidRPr="00E323A2" w:rsidRDefault="00E323A2" w:rsidP="00E323A2">
      <w:pPr>
        <w:ind w:left="720"/>
      </w:pPr>
      <w:r w:rsidRPr="00E323A2">
        <w:t>We can arrange additional customized trips for you if the above itinerary does not match your expectations.</w:t>
      </w:r>
    </w:p>
    <w:p w:rsidR="00E323A2" w:rsidRPr="00E323A2" w:rsidRDefault="00E323A2" w:rsidP="00E323A2">
      <w:pPr>
        <w:ind w:left="720"/>
        <w:rPr>
          <w:b/>
        </w:rPr>
      </w:pPr>
      <w:r w:rsidRPr="00E323A2">
        <w:rPr>
          <w:b/>
        </w:rPr>
        <w:t>Inclusion</w:t>
      </w:r>
    </w:p>
    <w:p w:rsidR="00E323A2" w:rsidRPr="00E323A2" w:rsidRDefault="00E323A2" w:rsidP="00E323A2">
      <w:pPr>
        <w:spacing w:before="60" w:after="60"/>
        <w:ind w:left="720"/>
      </w:pPr>
      <w:r w:rsidRPr="00E323A2">
        <w:t>Accommodation (double or twin sharing) in places as indicated in program</w:t>
      </w:r>
    </w:p>
    <w:p w:rsidR="00E323A2" w:rsidRPr="00E323A2" w:rsidRDefault="00E323A2" w:rsidP="00E323A2">
      <w:pPr>
        <w:spacing w:before="60" w:after="60"/>
        <w:ind w:left="720"/>
      </w:pPr>
      <w:r w:rsidRPr="00E323A2">
        <w:t>Meals as mentioned in the itinerary (B - breakfast, L - lunch, D - dinner)</w:t>
      </w:r>
    </w:p>
    <w:p w:rsidR="00E323A2" w:rsidRPr="00E323A2" w:rsidRDefault="00E323A2" w:rsidP="00E323A2">
      <w:pPr>
        <w:spacing w:before="60" w:after="60"/>
        <w:ind w:left="720"/>
      </w:pPr>
      <w:r w:rsidRPr="00E323A2">
        <w:t>All sharing transportation as indicated in program</w:t>
      </w:r>
    </w:p>
    <w:p w:rsidR="00E323A2" w:rsidRPr="00E323A2" w:rsidRDefault="00E323A2" w:rsidP="00E323A2">
      <w:pPr>
        <w:spacing w:before="60" w:after="60"/>
        <w:ind w:left="720"/>
      </w:pPr>
      <w:r w:rsidRPr="00E323A2">
        <w:t>English speaking tour guide at places as indicated in program</w:t>
      </w:r>
    </w:p>
    <w:p w:rsidR="00E323A2" w:rsidRPr="00E323A2" w:rsidRDefault="00E323A2" w:rsidP="00E323A2">
      <w:pPr>
        <w:spacing w:before="60" w:after="60"/>
        <w:ind w:left="720"/>
      </w:pPr>
      <w:r w:rsidRPr="00E323A2">
        <w:t>Train ticket Hanoi – Lao Cai – Hanoi (4 berth cabin, A/C) (Or roundtrip bus tickets)</w:t>
      </w:r>
    </w:p>
    <w:p w:rsidR="00E323A2" w:rsidRPr="00E323A2" w:rsidRDefault="00E323A2" w:rsidP="00E323A2">
      <w:pPr>
        <w:ind w:left="720"/>
        <w:rPr>
          <w:b/>
        </w:rPr>
      </w:pPr>
      <w:r w:rsidRPr="00E323A2">
        <w:rPr>
          <w:b/>
        </w:rPr>
        <w:t>Exclusion</w:t>
      </w:r>
    </w:p>
    <w:p w:rsidR="00E323A2" w:rsidRPr="00E323A2" w:rsidRDefault="00E323A2" w:rsidP="00E323A2">
      <w:pPr>
        <w:spacing w:before="60" w:after="60"/>
        <w:ind w:left="720"/>
      </w:pPr>
      <w:r w:rsidRPr="00E323A2">
        <w:t>Visa fee to Vietnam</w:t>
      </w:r>
    </w:p>
    <w:p w:rsidR="00E323A2" w:rsidRPr="00E323A2" w:rsidRDefault="00E323A2" w:rsidP="00E323A2">
      <w:pPr>
        <w:spacing w:before="60" w:after="60"/>
        <w:ind w:left="720"/>
      </w:pPr>
      <w:r w:rsidRPr="00E323A2">
        <w:t>Personal expenses such as shopping, telephone, laundry and bar bills etc.</w:t>
      </w:r>
    </w:p>
    <w:p w:rsidR="00E323A2" w:rsidRPr="00E323A2" w:rsidRDefault="00E323A2" w:rsidP="00E323A2">
      <w:pPr>
        <w:spacing w:before="60" w:after="60"/>
        <w:ind w:left="720"/>
      </w:pPr>
      <w:r w:rsidRPr="00E323A2">
        <w:t>Other meals, drinks and personal expenses</w:t>
      </w:r>
    </w:p>
    <w:p w:rsidR="00E323A2" w:rsidRPr="00E323A2" w:rsidRDefault="00E323A2" w:rsidP="00E323A2">
      <w:pPr>
        <w:spacing w:before="60" w:after="60"/>
        <w:ind w:left="720"/>
      </w:pPr>
      <w:r w:rsidRPr="00E323A2">
        <w:t xml:space="preserve">Late </w:t>
      </w:r>
      <w:r w:rsidR="002C6D96" w:rsidRPr="00E323A2">
        <w:t>checkout</w:t>
      </w:r>
      <w:r w:rsidRPr="00E323A2">
        <w:t xml:space="preserve"> &amp; early check in for all accommodation at the places (Normally check in:  14:00 PM and check out at 12:00 PM)</w:t>
      </w:r>
    </w:p>
    <w:p w:rsidR="00E323A2" w:rsidRPr="00E323A2" w:rsidRDefault="00E323A2" w:rsidP="00E323A2">
      <w:pPr>
        <w:spacing w:before="60" w:after="60"/>
        <w:ind w:left="720"/>
      </w:pPr>
      <w:r w:rsidRPr="00E323A2">
        <w:t>All other services are not made on the written form</w:t>
      </w:r>
    </w:p>
    <w:p w:rsidR="00E323A2" w:rsidRPr="00E323A2" w:rsidRDefault="00E323A2" w:rsidP="00E323A2">
      <w:pPr>
        <w:spacing w:before="60" w:after="60"/>
        <w:ind w:left="720"/>
      </w:pPr>
      <w:r w:rsidRPr="00E323A2">
        <w:t>Tips &amp; gratuities</w:t>
      </w:r>
    </w:p>
    <w:sectPr w:rsidR="00E323A2" w:rsidRPr="00E323A2" w:rsidSect="00000955">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955" w:rsidRDefault="00D95955" w:rsidP="00491034">
      <w:pPr>
        <w:spacing w:after="0" w:line="240" w:lineRule="auto"/>
      </w:pPr>
      <w:r>
        <w:separator/>
      </w:r>
    </w:p>
  </w:endnote>
  <w:endnote w:type="continuationSeparator" w:id="1">
    <w:p w:rsidR="00D95955" w:rsidRDefault="00D95955" w:rsidP="00491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A6" w:rsidRPr="009057A6" w:rsidRDefault="009057A6" w:rsidP="009057A6">
    <w:pPr>
      <w:pStyle w:val="Footer"/>
      <w:jc w:val="center"/>
      <w:rPr>
        <w:rFonts w:ascii="Arial" w:hAnsi="Arial" w:cs="Arial"/>
        <w:b/>
        <w:color w:val="E36C0A" w:themeColor="accent6" w:themeShade="BF"/>
        <w:sz w:val="20"/>
        <w:szCs w:val="20"/>
        <w:lang w:val="vi-VN"/>
      </w:rPr>
    </w:pPr>
    <w:r w:rsidRPr="009057A6">
      <w:rPr>
        <w:rFonts w:ascii="Arial" w:hAnsi="Arial" w:cs="Arial"/>
        <w:b/>
        <w:color w:val="E36C0A" w:themeColor="accent6" w:themeShade="BF"/>
        <w:sz w:val="20"/>
        <w:szCs w:val="20"/>
      </w:rPr>
      <w:t>Sapa Panorama Hotel  - No 10 Xuan Vien st, Sapa t</w:t>
    </w:r>
    <w:r w:rsidRPr="009057A6">
      <w:rPr>
        <w:rFonts w:ascii="Arial" w:hAnsi="Arial" w:cs="Arial"/>
        <w:b/>
        <w:color w:val="E36C0A" w:themeColor="accent6" w:themeShade="BF"/>
        <w:sz w:val="20"/>
        <w:szCs w:val="20"/>
        <w:lang w:val="vi-VN"/>
      </w:rPr>
      <w:t>own, Vietnam</w:t>
    </w:r>
  </w:p>
  <w:p w:rsidR="009057A6" w:rsidRPr="009057A6" w:rsidRDefault="009057A6" w:rsidP="009057A6">
    <w:pPr>
      <w:pStyle w:val="Footer"/>
      <w:jc w:val="center"/>
      <w:rPr>
        <w:rFonts w:ascii="Arial" w:hAnsi="Arial" w:cs="Arial"/>
        <w:b/>
        <w:color w:val="E36C0A" w:themeColor="accent6" w:themeShade="BF"/>
        <w:sz w:val="20"/>
        <w:szCs w:val="20"/>
      </w:rPr>
    </w:pPr>
    <w:r w:rsidRPr="009057A6">
      <w:rPr>
        <w:rFonts w:ascii="Arial" w:hAnsi="Arial" w:cs="Arial"/>
        <w:b/>
        <w:color w:val="E36C0A" w:themeColor="accent6" w:themeShade="BF"/>
        <w:sz w:val="20"/>
        <w:szCs w:val="20"/>
      </w:rPr>
      <w:t xml:space="preserve">Email: </w:t>
    </w:r>
    <w:hyperlink r:id="rId1" w:history="1">
      <w:r w:rsidRPr="009057A6">
        <w:rPr>
          <w:rStyle w:val="Hyperlink"/>
          <w:rFonts w:ascii="Arial" w:hAnsi="Arial" w:cs="Arial"/>
          <w:b/>
          <w:color w:val="E36C0A" w:themeColor="accent6" w:themeShade="BF"/>
          <w:sz w:val="20"/>
          <w:szCs w:val="20"/>
        </w:rPr>
        <w:t>info@sapapanoramahotel.com</w:t>
      </w:r>
    </w:hyperlink>
    <w:r w:rsidRPr="009057A6">
      <w:rPr>
        <w:rFonts w:ascii="Arial" w:hAnsi="Arial" w:cs="Arial"/>
        <w:b/>
        <w:color w:val="E36C0A" w:themeColor="accent6" w:themeShade="BF"/>
        <w:sz w:val="20"/>
        <w:szCs w:val="20"/>
      </w:rPr>
      <w:t>; Mobile: 0916 725 787; www.sapapanoramahotel.com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955" w:rsidRDefault="00D95955" w:rsidP="00491034">
      <w:pPr>
        <w:spacing w:after="0" w:line="240" w:lineRule="auto"/>
      </w:pPr>
      <w:r>
        <w:separator/>
      </w:r>
    </w:p>
  </w:footnote>
  <w:footnote w:type="continuationSeparator" w:id="1">
    <w:p w:rsidR="00D95955" w:rsidRDefault="00D95955" w:rsidP="00491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FBA"/>
    <w:multiLevelType w:val="multilevel"/>
    <w:tmpl w:val="27C8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71E15"/>
    <w:multiLevelType w:val="multilevel"/>
    <w:tmpl w:val="FD4A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1034"/>
    <w:rsid w:val="00000955"/>
    <w:rsid w:val="00061082"/>
    <w:rsid w:val="000B3AB1"/>
    <w:rsid w:val="002C6D96"/>
    <w:rsid w:val="003549C7"/>
    <w:rsid w:val="00420D09"/>
    <w:rsid w:val="00491034"/>
    <w:rsid w:val="004A4095"/>
    <w:rsid w:val="005A6BBA"/>
    <w:rsid w:val="00694927"/>
    <w:rsid w:val="006C5F0D"/>
    <w:rsid w:val="00845D2F"/>
    <w:rsid w:val="0087222D"/>
    <w:rsid w:val="0090285D"/>
    <w:rsid w:val="009057A6"/>
    <w:rsid w:val="00B16302"/>
    <w:rsid w:val="00B919BD"/>
    <w:rsid w:val="00C1349A"/>
    <w:rsid w:val="00D95955"/>
    <w:rsid w:val="00E32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02"/>
  </w:style>
  <w:style w:type="paragraph" w:styleId="Heading1">
    <w:name w:val="heading 1"/>
    <w:basedOn w:val="Normal"/>
    <w:link w:val="Heading1Char"/>
    <w:uiPriority w:val="9"/>
    <w:qFormat/>
    <w:rsid w:val="004910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034"/>
    <w:rPr>
      <w:rFonts w:ascii="Times New Roman" w:eastAsia="Times New Roman" w:hAnsi="Times New Roman" w:cs="Times New Roman"/>
      <w:b/>
      <w:bCs/>
      <w:kern w:val="36"/>
      <w:sz w:val="48"/>
      <w:szCs w:val="48"/>
    </w:rPr>
  </w:style>
  <w:style w:type="paragraph" w:customStyle="1" w:styleId="nonetag">
    <w:name w:val="none_tag"/>
    <w:basedOn w:val="Normal"/>
    <w:rsid w:val="004910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034"/>
    <w:rPr>
      <w:color w:val="0000FF"/>
      <w:u w:val="single"/>
    </w:rPr>
  </w:style>
  <w:style w:type="paragraph" w:styleId="BalloonText">
    <w:name w:val="Balloon Text"/>
    <w:basedOn w:val="Normal"/>
    <w:link w:val="BalloonTextChar"/>
    <w:uiPriority w:val="99"/>
    <w:semiHidden/>
    <w:unhideWhenUsed/>
    <w:rsid w:val="0049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34"/>
    <w:rPr>
      <w:rFonts w:ascii="Tahoma" w:hAnsi="Tahoma" w:cs="Tahoma"/>
      <w:sz w:val="16"/>
      <w:szCs w:val="16"/>
    </w:rPr>
  </w:style>
  <w:style w:type="paragraph" w:styleId="Header">
    <w:name w:val="header"/>
    <w:basedOn w:val="Normal"/>
    <w:link w:val="HeaderChar"/>
    <w:uiPriority w:val="99"/>
    <w:semiHidden/>
    <w:unhideWhenUsed/>
    <w:rsid w:val="00491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034"/>
  </w:style>
  <w:style w:type="paragraph" w:styleId="Footer">
    <w:name w:val="footer"/>
    <w:basedOn w:val="Normal"/>
    <w:link w:val="FooterChar"/>
    <w:uiPriority w:val="99"/>
    <w:semiHidden/>
    <w:unhideWhenUsed/>
    <w:rsid w:val="004910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034"/>
  </w:style>
  <w:style w:type="table" w:styleId="TableGrid">
    <w:name w:val="Table Grid"/>
    <w:basedOn w:val="TableNormal"/>
    <w:uiPriority w:val="59"/>
    <w:rsid w:val="000009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919BD"/>
    <w:rPr>
      <w:b/>
      <w:bCs/>
    </w:rPr>
  </w:style>
  <w:style w:type="character" w:customStyle="1" w:styleId="apple-converted-space">
    <w:name w:val="apple-converted-space"/>
    <w:basedOn w:val="DefaultParagraphFont"/>
    <w:rsid w:val="00B919BD"/>
  </w:style>
  <w:style w:type="character" w:customStyle="1" w:styleId="tdesleftcortop">
    <w:name w:val="tdes_left_cortop"/>
    <w:basedOn w:val="DefaultParagraphFont"/>
    <w:rsid w:val="00B919BD"/>
  </w:style>
  <w:style w:type="character" w:customStyle="1" w:styleId="tdesmask">
    <w:name w:val="tdes_mask"/>
    <w:basedOn w:val="DefaultParagraphFont"/>
    <w:rsid w:val="00B919BD"/>
  </w:style>
  <w:style w:type="character" w:customStyle="1" w:styleId="tabright">
    <w:name w:val="tab_right"/>
    <w:basedOn w:val="DefaultParagraphFont"/>
    <w:rsid w:val="00B919BD"/>
  </w:style>
  <w:style w:type="character" w:customStyle="1" w:styleId="tdesrightcortop">
    <w:name w:val="tdes_right_cortop"/>
    <w:basedOn w:val="DefaultParagraphFont"/>
    <w:rsid w:val="00B919BD"/>
  </w:style>
  <w:style w:type="character" w:customStyle="1" w:styleId="rdcontrol">
    <w:name w:val="rd_control"/>
    <w:basedOn w:val="DefaultParagraphFont"/>
    <w:rsid w:val="00B919BD"/>
  </w:style>
</w:styles>
</file>

<file path=word/webSettings.xml><?xml version="1.0" encoding="utf-8"?>
<w:webSettings xmlns:r="http://schemas.openxmlformats.org/officeDocument/2006/relationships" xmlns:w="http://schemas.openxmlformats.org/wordprocessingml/2006/main">
  <w:divs>
    <w:div w:id="660934275">
      <w:bodyDiv w:val="1"/>
      <w:marLeft w:val="0"/>
      <w:marRight w:val="0"/>
      <w:marTop w:val="0"/>
      <w:marBottom w:val="0"/>
      <w:divBdr>
        <w:top w:val="none" w:sz="0" w:space="0" w:color="auto"/>
        <w:left w:val="none" w:sz="0" w:space="0" w:color="auto"/>
        <w:bottom w:val="none" w:sz="0" w:space="0" w:color="auto"/>
        <w:right w:val="none" w:sz="0" w:space="0" w:color="auto"/>
      </w:divBdr>
    </w:div>
    <w:div w:id="698899136">
      <w:bodyDiv w:val="1"/>
      <w:marLeft w:val="0"/>
      <w:marRight w:val="0"/>
      <w:marTop w:val="0"/>
      <w:marBottom w:val="0"/>
      <w:divBdr>
        <w:top w:val="none" w:sz="0" w:space="0" w:color="auto"/>
        <w:left w:val="none" w:sz="0" w:space="0" w:color="auto"/>
        <w:bottom w:val="none" w:sz="0" w:space="0" w:color="auto"/>
        <w:right w:val="none" w:sz="0" w:space="0" w:color="auto"/>
      </w:divBdr>
    </w:div>
    <w:div w:id="753360133">
      <w:bodyDiv w:val="1"/>
      <w:marLeft w:val="0"/>
      <w:marRight w:val="0"/>
      <w:marTop w:val="0"/>
      <w:marBottom w:val="0"/>
      <w:divBdr>
        <w:top w:val="none" w:sz="0" w:space="0" w:color="auto"/>
        <w:left w:val="none" w:sz="0" w:space="0" w:color="auto"/>
        <w:bottom w:val="none" w:sz="0" w:space="0" w:color="auto"/>
        <w:right w:val="none" w:sz="0" w:space="0" w:color="auto"/>
      </w:divBdr>
      <w:divsChild>
        <w:div w:id="963266196">
          <w:marLeft w:val="0"/>
          <w:marRight w:val="0"/>
          <w:marTop w:val="0"/>
          <w:marBottom w:val="0"/>
          <w:divBdr>
            <w:top w:val="none" w:sz="0" w:space="0" w:color="auto"/>
            <w:left w:val="none" w:sz="0" w:space="0" w:color="auto"/>
            <w:bottom w:val="none" w:sz="0" w:space="0" w:color="auto"/>
            <w:right w:val="none" w:sz="0" w:space="0" w:color="auto"/>
          </w:divBdr>
          <w:divsChild>
            <w:div w:id="1742436532">
              <w:marLeft w:val="0"/>
              <w:marRight w:val="0"/>
              <w:marTop w:val="0"/>
              <w:marBottom w:val="0"/>
              <w:divBdr>
                <w:top w:val="none" w:sz="0" w:space="0" w:color="auto"/>
                <w:left w:val="none" w:sz="0" w:space="0" w:color="auto"/>
                <w:bottom w:val="none" w:sz="0" w:space="0" w:color="auto"/>
                <w:right w:val="none" w:sz="0" w:space="0" w:color="auto"/>
              </w:divBdr>
              <w:divsChild>
                <w:div w:id="2104564145">
                  <w:marLeft w:val="0"/>
                  <w:marRight w:val="0"/>
                  <w:marTop w:val="0"/>
                  <w:marBottom w:val="0"/>
                  <w:divBdr>
                    <w:top w:val="none" w:sz="0" w:space="0" w:color="auto"/>
                    <w:left w:val="none" w:sz="0" w:space="0" w:color="auto"/>
                    <w:bottom w:val="none" w:sz="0" w:space="0" w:color="auto"/>
                    <w:right w:val="none" w:sz="0" w:space="0" w:color="auto"/>
                  </w:divBdr>
                  <w:divsChild>
                    <w:div w:id="1111970181">
                      <w:marLeft w:val="0"/>
                      <w:marRight w:val="0"/>
                      <w:marTop w:val="0"/>
                      <w:marBottom w:val="0"/>
                      <w:divBdr>
                        <w:top w:val="none" w:sz="0" w:space="0" w:color="auto"/>
                        <w:left w:val="none" w:sz="0" w:space="0" w:color="auto"/>
                        <w:bottom w:val="none" w:sz="0" w:space="0" w:color="auto"/>
                        <w:right w:val="none" w:sz="0" w:space="0" w:color="auto"/>
                      </w:divBdr>
                      <w:divsChild>
                        <w:div w:id="404494379">
                          <w:marLeft w:val="0"/>
                          <w:marRight w:val="0"/>
                          <w:marTop w:val="0"/>
                          <w:marBottom w:val="0"/>
                          <w:divBdr>
                            <w:top w:val="none" w:sz="0" w:space="0" w:color="auto"/>
                            <w:left w:val="none" w:sz="0" w:space="0" w:color="auto"/>
                            <w:bottom w:val="none" w:sz="0" w:space="0" w:color="auto"/>
                            <w:right w:val="none" w:sz="0" w:space="0" w:color="auto"/>
                          </w:divBdr>
                        </w:div>
                      </w:divsChild>
                    </w:div>
                    <w:div w:id="286354753">
                      <w:marLeft w:val="0"/>
                      <w:marRight w:val="0"/>
                      <w:marTop w:val="0"/>
                      <w:marBottom w:val="0"/>
                      <w:divBdr>
                        <w:top w:val="none" w:sz="0" w:space="0" w:color="auto"/>
                        <w:left w:val="none" w:sz="0" w:space="0" w:color="auto"/>
                        <w:bottom w:val="none" w:sz="0" w:space="0" w:color="auto"/>
                        <w:right w:val="none" w:sz="0" w:space="0" w:color="auto"/>
                      </w:divBdr>
                      <w:divsChild>
                        <w:div w:id="784078029">
                          <w:marLeft w:val="0"/>
                          <w:marRight w:val="0"/>
                          <w:marTop w:val="225"/>
                          <w:marBottom w:val="0"/>
                          <w:divBdr>
                            <w:top w:val="single" w:sz="6" w:space="8" w:color="D8D8D8"/>
                            <w:left w:val="single" w:sz="6" w:space="8" w:color="D8D8D8"/>
                            <w:bottom w:val="single" w:sz="6" w:space="11" w:color="D8D8D8"/>
                            <w:right w:val="single" w:sz="6" w:space="8" w:color="D8D8D8"/>
                          </w:divBdr>
                          <w:divsChild>
                            <w:div w:id="2090544362">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44484193">
                  <w:marLeft w:val="0"/>
                  <w:marRight w:val="0"/>
                  <w:marTop w:val="0"/>
                  <w:marBottom w:val="0"/>
                  <w:divBdr>
                    <w:top w:val="none" w:sz="0" w:space="0" w:color="auto"/>
                    <w:left w:val="none" w:sz="0" w:space="0" w:color="auto"/>
                    <w:bottom w:val="none" w:sz="0" w:space="0" w:color="auto"/>
                    <w:right w:val="none" w:sz="0" w:space="0" w:color="auto"/>
                  </w:divBdr>
                  <w:divsChild>
                    <w:div w:id="1274098777">
                      <w:marLeft w:val="0"/>
                      <w:marRight w:val="0"/>
                      <w:marTop w:val="0"/>
                      <w:marBottom w:val="0"/>
                      <w:divBdr>
                        <w:top w:val="none" w:sz="0" w:space="0" w:color="auto"/>
                        <w:left w:val="none" w:sz="0" w:space="0" w:color="auto"/>
                        <w:bottom w:val="none" w:sz="0" w:space="0" w:color="auto"/>
                        <w:right w:val="none" w:sz="0" w:space="0" w:color="auto"/>
                      </w:divBdr>
                      <w:divsChild>
                        <w:div w:id="1299258969">
                          <w:marLeft w:val="30"/>
                          <w:marRight w:val="0"/>
                          <w:marTop w:val="225"/>
                          <w:marBottom w:val="0"/>
                          <w:divBdr>
                            <w:top w:val="single" w:sz="6" w:space="0" w:color="D8D8D8"/>
                            <w:left w:val="single" w:sz="6" w:space="0" w:color="D8D8D8"/>
                            <w:bottom w:val="single" w:sz="6" w:space="0" w:color="D8D8D8"/>
                            <w:right w:val="single" w:sz="6" w:space="0" w:color="D8D8D8"/>
                          </w:divBdr>
                          <w:divsChild>
                            <w:div w:id="308903296">
                              <w:marLeft w:val="0"/>
                              <w:marRight w:val="0"/>
                              <w:marTop w:val="0"/>
                              <w:marBottom w:val="0"/>
                              <w:divBdr>
                                <w:top w:val="none" w:sz="0" w:space="0" w:color="auto"/>
                                <w:left w:val="none" w:sz="0" w:space="0" w:color="auto"/>
                                <w:bottom w:val="none" w:sz="0" w:space="0" w:color="auto"/>
                                <w:right w:val="none" w:sz="0" w:space="0" w:color="auto"/>
                              </w:divBdr>
                              <w:divsChild>
                                <w:div w:id="139345268">
                                  <w:marLeft w:val="0"/>
                                  <w:marRight w:val="0"/>
                                  <w:marTop w:val="0"/>
                                  <w:marBottom w:val="0"/>
                                  <w:divBdr>
                                    <w:top w:val="none" w:sz="0" w:space="0" w:color="auto"/>
                                    <w:left w:val="none" w:sz="0" w:space="0" w:color="auto"/>
                                    <w:bottom w:val="none" w:sz="0" w:space="0" w:color="auto"/>
                                    <w:right w:val="none" w:sz="0" w:space="0" w:color="auto"/>
                                  </w:divBdr>
                                </w:div>
                              </w:divsChild>
                            </w:div>
                            <w:div w:id="2046908701">
                              <w:marLeft w:val="0"/>
                              <w:marRight w:val="0"/>
                              <w:marTop w:val="0"/>
                              <w:marBottom w:val="0"/>
                              <w:divBdr>
                                <w:top w:val="none" w:sz="0" w:space="0" w:color="auto"/>
                                <w:left w:val="none" w:sz="0" w:space="0" w:color="auto"/>
                                <w:bottom w:val="none" w:sz="0" w:space="0" w:color="auto"/>
                                <w:right w:val="none" w:sz="0" w:space="0" w:color="auto"/>
                              </w:divBdr>
                              <w:divsChild>
                                <w:div w:id="8671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7379">
                          <w:marLeft w:val="0"/>
                          <w:marRight w:val="0"/>
                          <w:marTop w:val="0"/>
                          <w:marBottom w:val="0"/>
                          <w:divBdr>
                            <w:top w:val="none" w:sz="0" w:space="0" w:color="auto"/>
                            <w:left w:val="none" w:sz="0" w:space="0" w:color="auto"/>
                            <w:bottom w:val="none" w:sz="0" w:space="0" w:color="auto"/>
                            <w:right w:val="none" w:sz="0" w:space="0" w:color="auto"/>
                          </w:divBdr>
                        </w:div>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371392537">
                      <w:marLeft w:val="0"/>
                      <w:marRight w:val="0"/>
                      <w:marTop w:val="0"/>
                      <w:marBottom w:val="0"/>
                      <w:divBdr>
                        <w:top w:val="none" w:sz="0" w:space="0" w:color="auto"/>
                        <w:left w:val="none" w:sz="0" w:space="0" w:color="auto"/>
                        <w:bottom w:val="none" w:sz="0" w:space="0" w:color="auto"/>
                        <w:right w:val="none" w:sz="0" w:space="0" w:color="auto"/>
                      </w:divBdr>
                      <w:divsChild>
                        <w:div w:id="69161532">
                          <w:marLeft w:val="30"/>
                          <w:marRight w:val="0"/>
                          <w:marTop w:val="120"/>
                          <w:marBottom w:val="0"/>
                          <w:divBdr>
                            <w:top w:val="single" w:sz="6" w:space="8" w:color="D8D8D8"/>
                            <w:left w:val="single" w:sz="6" w:space="8" w:color="D8D8D8"/>
                            <w:bottom w:val="single" w:sz="6" w:space="11" w:color="D8D8D8"/>
                            <w:right w:val="single" w:sz="6" w:space="8" w:color="D8D8D8"/>
                          </w:divBdr>
                          <w:divsChild>
                            <w:div w:id="1266227208">
                              <w:marLeft w:val="0"/>
                              <w:marRight w:val="165"/>
                              <w:marTop w:val="0"/>
                              <w:marBottom w:val="0"/>
                              <w:divBdr>
                                <w:top w:val="none" w:sz="0" w:space="0" w:color="auto"/>
                                <w:left w:val="none" w:sz="0" w:space="0" w:color="auto"/>
                                <w:bottom w:val="none" w:sz="0" w:space="0" w:color="auto"/>
                                <w:right w:val="none" w:sz="0" w:space="0" w:color="auto"/>
                              </w:divBdr>
                            </w:div>
                          </w:divsChild>
                        </w:div>
                        <w:div w:id="1648321760">
                          <w:marLeft w:val="0"/>
                          <w:marRight w:val="0"/>
                          <w:marTop w:val="0"/>
                          <w:marBottom w:val="0"/>
                          <w:divBdr>
                            <w:top w:val="none" w:sz="0" w:space="0" w:color="auto"/>
                            <w:left w:val="none" w:sz="0" w:space="0" w:color="auto"/>
                            <w:bottom w:val="none" w:sz="0" w:space="0" w:color="auto"/>
                            <w:right w:val="none" w:sz="0" w:space="0" w:color="auto"/>
                          </w:divBdr>
                        </w:div>
                        <w:div w:id="20480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5370">
          <w:marLeft w:val="150"/>
          <w:marRight w:val="150"/>
          <w:marTop w:val="300"/>
          <w:marBottom w:val="0"/>
          <w:divBdr>
            <w:top w:val="single" w:sz="18" w:space="0" w:color="E5E5E5"/>
            <w:left w:val="none" w:sz="0" w:space="0" w:color="auto"/>
            <w:bottom w:val="none" w:sz="0" w:space="0" w:color="auto"/>
            <w:right w:val="none" w:sz="0" w:space="0" w:color="auto"/>
          </w:divBdr>
          <w:divsChild>
            <w:div w:id="8758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8473">
      <w:bodyDiv w:val="1"/>
      <w:marLeft w:val="0"/>
      <w:marRight w:val="0"/>
      <w:marTop w:val="0"/>
      <w:marBottom w:val="0"/>
      <w:divBdr>
        <w:top w:val="none" w:sz="0" w:space="0" w:color="auto"/>
        <w:left w:val="none" w:sz="0" w:space="0" w:color="auto"/>
        <w:bottom w:val="none" w:sz="0" w:space="0" w:color="auto"/>
        <w:right w:val="none" w:sz="0" w:space="0" w:color="auto"/>
      </w:divBdr>
      <w:divsChild>
        <w:div w:id="705717460">
          <w:marLeft w:val="270"/>
          <w:marRight w:val="0"/>
          <w:marTop w:val="0"/>
          <w:marBottom w:val="0"/>
          <w:divBdr>
            <w:top w:val="none" w:sz="0" w:space="0" w:color="auto"/>
            <w:left w:val="none" w:sz="0" w:space="0" w:color="auto"/>
            <w:bottom w:val="none" w:sz="0" w:space="0" w:color="auto"/>
            <w:right w:val="none" w:sz="0" w:space="0" w:color="auto"/>
          </w:divBdr>
        </w:div>
      </w:divsChild>
    </w:div>
    <w:div w:id="1328442688">
      <w:bodyDiv w:val="1"/>
      <w:marLeft w:val="0"/>
      <w:marRight w:val="0"/>
      <w:marTop w:val="0"/>
      <w:marBottom w:val="0"/>
      <w:divBdr>
        <w:top w:val="none" w:sz="0" w:space="0" w:color="auto"/>
        <w:left w:val="none" w:sz="0" w:space="0" w:color="auto"/>
        <w:bottom w:val="none" w:sz="0" w:space="0" w:color="auto"/>
        <w:right w:val="none" w:sz="0" w:space="0" w:color="auto"/>
      </w:divBdr>
      <w:divsChild>
        <w:div w:id="511067535">
          <w:marLeft w:val="0"/>
          <w:marRight w:val="0"/>
          <w:marTop w:val="0"/>
          <w:marBottom w:val="0"/>
          <w:divBdr>
            <w:top w:val="none" w:sz="0" w:space="0" w:color="auto"/>
            <w:left w:val="none" w:sz="0" w:space="0" w:color="auto"/>
            <w:bottom w:val="none" w:sz="0" w:space="0" w:color="auto"/>
            <w:right w:val="none" w:sz="0" w:space="0" w:color="auto"/>
          </w:divBdr>
          <w:divsChild>
            <w:div w:id="1873880832">
              <w:marLeft w:val="0"/>
              <w:marRight w:val="0"/>
              <w:marTop w:val="0"/>
              <w:marBottom w:val="0"/>
              <w:divBdr>
                <w:top w:val="none" w:sz="0" w:space="0" w:color="auto"/>
                <w:left w:val="none" w:sz="0" w:space="0" w:color="auto"/>
                <w:bottom w:val="none" w:sz="0" w:space="0" w:color="auto"/>
                <w:right w:val="none" w:sz="0" w:space="0" w:color="auto"/>
              </w:divBdr>
              <w:divsChild>
                <w:div w:id="1899969911">
                  <w:marLeft w:val="0"/>
                  <w:marRight w:val="0"/>
                  <w:marTop w:val="225"/>
                  <w:marBottom w:val="0"/>
                  <w:divBdr>
                    <w:top w:val="single" w:sz="6" w:space="8" w:color="D8D8D8"/>
                    <w:left w:val="single" w:sz="6" w:space="8" w:color="D8D8D8"/>
                    <w:bottom w:val="single" w:sz="6" w:space="11" w:color="D8D8D8"/>
                    <w:right w:val="single" w:sz="6" w:space="8" w:color="D8D8D8"/>
                  </w:divBdr>
                  <w:divsChild>
                    <w:div w:id="750782721">
                      <w:marLeft w:val="0"/>
                      <w:marRight w:val="165"/>
                      <w:marTop w:val="0"/>
                      <w:marBottom w:val="0"/>
                      <w:divBdr>
                        <w:top w:val="none" w:sz="0" w:space="0" w:color="auto"/>
                        <w:left w:val="none" w:sz="0" w:space="0" w:color="auto"/>
                        <w:bottom w:val="none" w:sz="0" w:space="0" w:color="auto"/>
                        <w:right w:val="none" w:sz="0" w:space="0" w:color="auto"/>
                      </w:divBdr>
                    </w:div>
                  </w:divsChild>
                </w:div>
                <w:div w:id="110823918">
                  <w:marLeft w:val="0"/>
                  <w:marRight w:val="0"/>
                  <w:marTop w:val="0"/>
                  <w:marBottom w:val="0"/>
                  <w:divBdr>
                    <w:top w:val="none" w:sz="0" w:space="0" w:color="auto"/>
                    <w:left w:val="none" w:sz="0" w:space="0" w:color="auto"/>
                    <w:bottom w:val="none" w:sz="0" w:space="0" w:color="auto"/>
                    <w:right w:val="none" w:sz="0" w:space="0" w:color="auto"/>
                  </w:divBdr>
                </w:div>
              </w:divsChild>
            </w:div>
            <w:div w:id="581139816">
              <w:marLeft w:val="0"/>
              <w:marRight w:val="0"/>
              <w:marTop w:val="0"/>
              <w:marBottom w:val="0"/>
              <w:divBdr>
                <w:top w:val="none" w:sz="0" w:space="0" w:color="auto"/>
                <w:left w:val="none" w:sz="0" w:space="0" w:color="auto"/>
                <w:bottom w:val="none" w:sz="0" w:space="0" w:color="auto"/>
                <w:right w:val="none" w:sz="0" w:space="0" w:color="auto"/>
              </w:divBdr>
              <w:divsChild>
                <w:div w:id="1448814204">
                  <w:marLeft w:val="0"/>
                  <w:marRight w:val="0"/>
                  <w:marTop w:val="225"/>
                  <w:marBottom w:val="0"/>
                  <w:divBdr>
                    <w:top w:val="single" w:sz="6" w:space="8" w:color="D8D8D8"/>
                    <w:left w:val="single" w:sz="6" w:space="8" w:color="D8D8D8"/>
                    <w:bottom w:val="single" w:sz="6" w:space="11" w:color="D8D8D8"/>
                    <w:right w:val="single" w:sz="6" w:space="8" w:color="D8D8D8"/>
                  </w:divBdr>
                  <w:divsChild>
                    <w:div w:id="1025909074">
                      <w:marLeft w:val="0"/>
                      <w:marRight w:val="165"/>
                      <w:marTop w:val="0"/>
                      <w:marBottom w:val="0"/>
                      <w:divBdr>
                        <w:top w:val="none" w:sz="0" w:space="0" w:color="auto"/>
                        <w:left w:val="none" w:sz="0" w:space="0" w:color="auto"/>
                        <w:bottom w:val="none" w:sz="0" w:space="0" w:color="auto"/>
                        <w:right w:val="none" w:sz="0" w:space="0" w:color="auto"/>
                      </w:divBdr>
                    </w:div>
                  </w:divsChild>
                </w:div>
                <w:div w:id="17182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381">
          <w:marLeft w:val="0"/>
          <w:marRight w:val="0"/>
          <w:marTop w:val="0"/>
          <w:marBottom w:val="0"/>
          <w:divBdr>
            <w:top w:val="none" w:sz="0" w:space="0" w:color="auto"/>
            <w:left w:val="none" w:sz="0" w:space="0" w:color="auto"/>
            <w:bottom w:val="none" w:sz="0" w:space="0" w:color="auto"/>
            <w:right w:val="none" w:sz="0" w:space="0" w:color="auto"/>
          </w:divBdr>
          <w:divsChild>
            <w:div w:id="182591479">
              <w:marLeft w:val="0"/>
              <w:marRight w:val="0"/>
              <w:marTop w:val="0"/>
              <w:marBottom w:val="0"/>
              <w:divBdr>
                <w:top w:val="none" w:sz="0" w:space="0" w:color="auto"/>
                <w:left w:val="none" w:sz="0" w:space="0" w:color="auto"/>
                <w:bottom w:val="none" w:sz="0" w:space="0" w:color="auto"/>
                <w:right w:val="none" w:sz="0" w:space="0" w:color="auto"/>
              </w:divBdr>
              <w:divsChild>
                <w:div w:id="1916933779">
                  <w:marLeft w:val="30"/>
                  <w:marRight w:val="0"/>
                  <w:marTop w:val="225"/>
                  <w:marBottom w:val="0"/>
                  <w:divBdr>
                    <w:top w:val="single" w:sz="6" w:space="0" w:color="D8D8D8"/>
                    <w:left w:val="single" w:sz="6" w:space="0" w:color="D8D8D8"/>
                    <w:bottom w:val="single" w:sz="6" w:space="0" w:color="D8D8D8"/>
                    <w:right w:val="single" w:sz="6" w:space="0" w:color="D8D8D8"/>
                  </w:divBdr>
                  <w:divsChild>
                    <w:div w:id="447622269">
                      <w:marLeft w:val="0"/>
                      <w:marRight w:val="0"/>
                      <w:marTop w:val="0"/>
                      <w:marBottom w:val="0"/>
                      <w:divBdr>
                        <w:top w:val="none" w:sz="0" w:space="0" w:color="auto"/>
                        <w:left w:val="none" w:sz="0" w:space="0" w:color="auto"/>
                        <w:bottom w:val="none" w:sz="0" w:space="0" w:color="auto"/>
                        <w:right w:val="none" w:sz="0" w:space="0" w:color="auto"/>
                      </w:divBdr>
                      <w:divsChild>
                        <w:div w:id="1787429905">
                          <w:marLeft w:val="0"/>
                          <w:marRight w:val="0"/>
                          <w:marTop w:val="0"/>
                          <w:marBottom w:val="0"/>
                          <w:divBdr>
                            <w:top w:val="none" w:sz="0" w:space="0" w:color="auto"/>
                            <w:left w:val="none" w:sz="0" w:space="0" w:color="auto"/>
                            <w:bottom w:val="none" w:sz="0" w:space="0" w:color="auto"/>
                            <w:right w:val="none" w:sz="0" w:space="0" w:color="auto"/>
                          </w:divBdr>
                        </w:div>
                      </w:divsChild>
                    </w:div>
                    <w:div w:id="1379939388">
                      <w:marLeft w:val="0"/>
                      <w:marRight w:val="0"/>
                      <w:marTop w:val="0"/>
                      <w:marBottom w:val="0"/>
                      <w:divBdr>
                        <w:top w:val="none" w:sz="0" w:space="0" w:color="auto"/>
                        <w:left w:val="none" w:sz="0" w:space="0" w:color="auto"/>
                        <w:bottom w:val="none" w:sz="0" w:space="0" w:color="auto"/>
                        <w:right w:val="none" w:sz="0" w:space="0" w:color="auto"/>
                      </w:divBdr>
                      <w:divsChild>
                        <w:div w:id="19155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215">
                  <w:marLeft w:val="0"/>
                  <w:marRight w:val="0"/>
                  <w:marTop w:val="0"/>
                  <w:marBottom w:val="0"/>
                  <w:divBdr>
                    <w:top w:val="none" w:sz="0" w:space="0" w:color="auto"/>
                    <w:left w:val="none" w:sz="0" w:space="0" w:color="auto"/>
                    <w:bottom w:val="none" w:sz="0" w:space="0" w:color="auto"/>
                    <w:right w:val="none" w:sz="0" w:space="0" w:color="auto"/>
                  </w:divBdr>
                </w:div>
              </w:divsChild>
            </w:div>
            <w:div w:id="583682277">
              <w:marLeft w:val="0"/>
              <w:marRight w:val="0"/>
              <w:marTop w:val="0"/>
              <w:marBottom w:val="0"/>
              <w:divBdr>
                <w:top w:val="none" w:sz="0" w:space="0" w:color="auto"/>
                <w:left w:val="none" w:sz="0" w:space="0" w:color="auto"/>
                <w:bottom w:val="none" w:sz="0" w:space="0" w:color="auto"/>
                <w:right w:val="none" w:sz="0" w:space="0" w:color="auto"/>
              </w:divBdr>
              <w:divsChild>
                <w:div w:id="1432974295">
                  <w:marLeft w:val="30"/>
                  <w:marRight w:val="0"/>
                  <w:marTop w:val="120"/>
                  <w:marBottom w:val="0"/>
                  <w:divBdr>
                    <w:top w:val="single" w:sz="6" w:space="8" w:color="D8D8D8"/>
                    <w:left w:val="single" w:sz="6" w:space="8" w:color="D8D8D8"/>
                    <w:bottom w:val="single" w:sz="6" w:space="11" w:color="D8D8D8"/>
                    <w:right w:val="single" w:sz="6" w:space="8" w:color="D8D8D8"/>
                  </w:divBdr>
                  <w:divsChild>
                    <w:div w:id="173986721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353235">
      <w:bodyDiv w:val="1"/>
      <w:marLeft w:val="0"/>
      <w:marRight w:val="0"/>
      <w:marTop w:val="0"/>
      <w:marBottom w:val="0"/>
      <w:divBdr>
        <w:top w:val="none" w:sz="0" w:space="0" w:color="auto"/>
        <w:left w:val="none" w:sz="0" w:space="0" w:color="auto"/>
        <w:bottom w:val="none" w:sz="0" w:space="0" w:color="auto"/>
        <w:right w:val="none" w:sz="0" w:space="0" w:color="auto"/>
      </w:divBdr>
      <w:divsChild>
        <w:div w:id="500196403">
          <w:marLeft w:val="0"/>
          <w:marRight w:val="0"/>
          <w:marTop w:val="0"/>
          <w:marBottom w:val="0"/>
          <w:divBdr>
            <w:top w:val="none" w:sz="0" w:space="0" w:color="auto"/>
            <w:left w:val="none" w:sz="0" w:space="0" w:color="auto"/>
            <w:bottom w:val="none" w:sz="0" w:space="0" w:color="auto"/>
            <w:right w:val="none" w:sz="0" w:space="0" w:color="auto"/>
          </w:divBdr>
          <w:divsChild>
            <w:div w:id="1697535563">
              <w:marLeft w:val="0"/>
              <w:marRight w:val="0"/>
              <w:marTop w:val="0"/>
              <w:marBottom w:val="0"/>
              <w:divBdr>
                <w:top w:val="none" w:sz="0" w:space="0" w:color="auto"/>
                <w:left w:val="none" w:sz="0" w:space="0" w:color="auto"/>
                <w:bottom w:val="none" w:sz="0" w:space="0" w:color="auto"/>
                <w:right w:val="none" w:sz="0" w:space="0" w:color="auto"/>
              </w:divBdr>
            </w:div>
          </w:divsChild>
        </w:div>
        <w:div w:id="866522129">
          <w:marLeft w:val="0"/>
          <w:marRight w:val="0"/>
          <w:marTop w:val="0"/>
          <w:marBottom w:val="0"/>
          <w:divBdr>
            <w:top w:val="none" w:sz="0" w:space="0" w:color="auto"/>
            <w:left w:val="none" w:sz="0" w:space="0" w:color="auto"/>
            <w:bottom w:val="none" w:sz="0" w:space="0" w:color="auto"/>
            <w:right w:val="none" w:sz="0" w:space="0" w:color="auto"/>
          </w:divBdr>
          <w:divsChild>
            <w:div w:id="7285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papanoramahotel.com/tour/book.html?pdid=169&amp;rowid=28&amp;pid=221" TargetMode="External"/><Relationship Id="rId13" Type="http://schemas.openxmlformats.org/officeDocument/2006/relationships/hyperlink" Target="http://www.sapapanoramahotel.com/tour/book.html?pdid=169&amp;rowid=28&amp;pid=22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papanoramahotel.com/tour/book.html?pdid=169&amp;rowid=28&amp;pid=22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apapanoramahotel.com/tour/book.html?pdid=169&amp;rowid=28&amp;pid=2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papanoramahotel.com/tour/book.html?pdid=169&amp;rowid=28&amp;pid=224" TargetMode="External"/><Relationship Id="rId5" Type="http://schemas.openxmlformats.org/officeDocument/2006/relationships/footnotes" Target="footnotes.xml"/><Relationship Id="rId15" Type="http://schemas.openxmlformats.org/officeDocument/2006/relationships/hyperlink" Target="http://www.sapapanoramahotel.com/tour/book.html?pdid=169&amp;rowid=28&amp;pid=228" TargetMode="External"/><Relationship Id="rId10" Type="http://schemas.openxmlformats.org/officeDocument/2006/relationships/hyperlink" Target="http://www.sapapanoramahotel.com/tour/book.html?pdid=169&amp;rowid=28&amp;pid=2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papanoramahotel.com/tour/book.html?pdid=169&amp;rowid=28&amp;pid=222" TargetMode="External"/><Relationship Id="rId14" Type="http://schemas.openxmlformats.org/officeDocument/2006/relationships/hyperlink" Target="http://www.sapapanoramahotel.com/tour/book.html?pdid=169&amp;rowid=28&amp;pid=22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apapanorama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ANPHATICT</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2015-08-18T04:29:00Z</dcterms:created>
  <dcterms:modified xsi:type="dcterms:W3CDTF">2015-08-18T04:29:00Z</dcterms:modified>
</cp:coreProperties>
</file>